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E5ECD">
      <w:pPr>
        <w:spacing w:before="480" w:after="480" w:line="288" w:lineRule="auto"/>
        <w:ind w:left="0"/>
        <w:jc w:val="center"/>
        <w:rPr>
          <w:sz w:val="15"/>
          <w:szCs w:val="16"/>
        </w:rPr>
      </w:pPr>
      <w:r>
        <w:rPr>
          <w:rFonts w:ascii="Arial" w:hAnsi="Arial" w:eastAsia="等线" w:cs="Arial"/>
          <w:b/>
          <w:sz w:val="36"/>
          <w:szCs w:val="16"/>
        </w:rPr>
        <w:t>健康饮食益处多</w:t>
      </w:r>
      <w:bookmarkStart w:id="16" w:name="_GoBack"/>
      <w:bookmarkEnd w:id="16"/>
    </w:p>
    <w:p w14:paraId="69348AC1">
      <w:pPr>
        <w:spacing w:before="320" w:after="120" w:line="288" w:lineRule="auto"/>
        <w:ind w:left="0"/>
        <w:jc w:val="left"/>
        <w:outlineLvl w:val="1"/>
      </w:pPr>
      <w:bookmarkStart w:id="0" w:name="heading_0"/>
      <w:r>
        <w:rPr>
          <w:rFonts w:ascii="Arial" w:hAnsi="Arial" w:eastAsia="等线" w:cs="Arial"/>
          <w:b/>
          <w:sz w:val="32"/>
        </w:rPr>
        <w:t>一、教学目标</w:t>
      </w:r>
      <w:bookmarkEnd w:id="0"/>
    </w:p>
    <w:p w14:paraId="61125F8F">
      <w:pPr>
        <w:numPr>
          <w:ilvl w:val="0"/>
          <w:numId w:val="1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认知目标</w:t>
      </w:r>
      <w:r>
        <w:rPr>
          <w:rFonts w:ascii="Arial" w:hAnsi="Arial" w:eastAsia="等线" w:cs="Arial"/>
          <w:sz w:val="22"/>
        </w:rPr>
        <w:t>：让学生了解常见的健康食物种类，知道健康饮食对身体生长、运动能力提升的重要性，树立“不挑食、不偏食”的饮食观念。</w:t>
      </w:r>
    </w:p>
    <w:p w14:paraId="08FC1C81">
      <w:pPr>
        <w:numPr>
          <w:ilvl w:val="0"/>
          <w:numId w:val="2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技能目标</w:t>
      </w:r>
      <w:r>
        <w:rPr>
          <w:rFonts w:ascii="Arial" w:hAnsi="Arial" w:eastAsia="等线" w:cs="Arial"/>
          <w:sz w:val="22"/>
        </w:rPr>
        <w:t>：引导学生能简单区分健康食物与不健康食物，学会搭配一顿基础的健康餐食，将健康饮食知识与日常运动、生活结合。</w:t>
      </w:r>
    </w:p>
    <w:p w14:paraId="3528B43F">
      <w:pPr>
        <w:numPr>
          <w:ilvl w:val="0"/>
          <w:numId w:val="3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情感目标</w:t>
      </w:r>
      <w:r>
        <w:rPr>
          <w:rFonts w:ascii="Arial" w:hAnsi="Arial" w:eastAsia="等线" w:cs="Arial"/>
          <w:sz w:val="22"/>
        </w:rPr>
        <w:t>：培养学生对健康饮食的兴趣，养成良好的饮食习惯，激发学生主动关注自身健康，为体育锻炼打下良好基础。</w:t>
      </w:r>
    </w:p>
    <w:p w14:paraId="03A72A6C">
      <w:pPr>
        <w:spacing w:before="320" w:after="120" w:line="288" w:lineRule="auto"/>
        <w:ind w:left="0"/>
        <w:jc w:val="left"/>
        <w:outlineLvl w:val="1"/>
      </w:pPr>
      <w:bookmarkStart w:id="1" w:name="heading_1"/>
      <w:r>
        <w:rPr>
          <w:rFonts w:ascii="Arial" w:hAnsi="Arial" w:eastAsia="等线" w:cs="Arial"/>
          <w:b/>
          <w:sz w:val="32"/>
        </w:rPr>
        <w:t>二、教学重难点</w:t>
      </w:r>
      <w:bookmarkEnd w:id="1"/>
    </w:p>
    <w:p w14:paraId="4F65C050">
      <w:pPr>
        <w:numPr>
          <w:ilvl w:val="0"/>
          <w:numId w:val="4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重点</w:t>
      </w:r>
      <w:r>
        <w:rPr>
          <w:rFonts w:ascii="Arial" w:hAnsi="Arial" w:eastAsia="等线" w:cs="Arial"/>
          <w:sz w:val="22"/>
        </w:rPr>
        <w:t>：认识健康食物的种类及健康饮食的核心原则（不挑食、不偏食、三餐规律），理解健康饮食对身体的益处。</w:t>
      </w:r>
    </w:p>
    <w:p w14:paraId="2B63BD9E">
      <w:pPr>
        <w:numPr>
          <w:ilvl w:val="0"/>
          <w:numId w:val="5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b/>
          <w:sz w:val="22"/>
        </w:rPr>
        <w:t>难点</w:t>
      </w:r>
      <w:r>
        <w:rPr>
          <w:rFonts w:ascii="Arial" w:hAnsi="Arial" w:eastAsia="等线" w:cs="Arial"/>
          <w:sz w:val="22"/>
        </w:rPr>
        <w:t>：引导学生将健康饮食观念转化为日常行为，主动拒绝不健康食物，养成良好的饮食 habits。</w:t>
      </w:r>
    </w:p>
    <w:p w14:paraId="6F0665D7">
      <w:pPr>
        <w:spacing w:before="320" w:after="120" w:line="288" w:lineRule="auto"/>
        <w:ind w:left="0"/>
        <w:jc w:val="left"/>
        <w:outlineLvl w:val="1"/>
      </w:pPr>
      <w:bookmarkStart w:id="2" w:name="heading_2"/>
      <w:r>
        <w:rPr>
          <w:rFonts w:ascii="Arial" w:hAnsi="Arial" w:eastAsia="等线" w:cs="Arial"/>
          <w:b/>
          <w:sz w:val="32"/>
        </w:rPr>
        <w:t>三、教学准备</w:t>
      </w:r>
      <w:bookmarkEnd w:id="2"/>
    </w:p>
    <w:p w14:paraId="0AD73093">
      <w:pPr>
        <w:numPr>
          <w:ilvl w:val="0"/>
          <w:numId w:val="6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教具：健康食物（蔬菜、水果、谷物、肉类、蛋奶类）图片、不健康食物（油炸食品、糖果、碳酸饮料）图片、PPT课件、小贴纸（奖励用）。</w:t>
      </w:r>
    </w:p>
    <w:p w14:paraId="1973EC86">
      <w:pPr>
        <w:numPr>
          <w:ilvl w:val="0"/>
          <w:numId w:val="7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学具：每位学生准备一张画纸、彩笔。</w:t>
      </w:r>
    </w:p>
    <w:p w14:paraId="08F51C22">
      <w:pPr>
        <w:numPr>
          <w:ilvl w:val="0"/>
          <w:numId w:val="8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环境：整理室内教室，保证场地整洁，桌椅摆放整齐，预留简单互动空间。</w:t>
      </w:r>
    </w:p>
    <w:p w14:paraId="2D567672">
      <w:pPr>
        <w:spacing w:before="320" w:after="120" w:line="288" w:lineRule="auto"/>
        <w:ind w:left="0"/>
        <w:jc w:val="left"/>
        <w:outlineLvl w:val="1"/>
      </w:pPr>
      <w:bookmarkStart w:id="3" w:name="heading_3"/>
      <w:r>
        <w:rPr>
          <w:rFonts w:ascii="Arial" w:hAnsi="Arial" w:eastAsia="等线" w:cs="Arial"/>
          <w:b/>
          <w:sz w:val="32"/>
        </w:rPr>
        <w:t>四、教学过程</w:t>
      </w:r>
      <w:bookmarkEnd w:id="3"/>
    </w:p>
    <w:p w14:paraId="5E522B10">
      <w:pPr>
        <w:spacing w:before="300" w:after="120" w:line="288" w:lineRule="auto"/>
        <w:ind w:left="0"/>
        <w:jc w:val="left"/>
        <w:outlineLvl w:val="2"/>
      </w:pPr>
      <w:bookmarkStart w:id="4" w:name="heading_4"/>
      <w:r>
        <w:rPr>
          <w:rFonts w:ascii="Arial" w:hAnsi="Arial" w:eastAsia="等线" w:cs="Arial"/>
          <w:b/>
          <w:sz w:val="30"/>
        </w:rPr>
        <w:t>（一）开始部分：导入新课（5分钟）</w:t>
      </w:r>
      <w:bookmarkEnd w:id="4"/>
    </w:p>
    <w:p w14:paraId="366C2099">
      <w:pPr>
        <w:numPr>
          <w:ilvl w:val="0"/>
          <w:numId w:val="9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课堂常规：师生问好，清点人数，强调室内课纪律（保持安静、积极互动、举手发言），检查学生学具准备情况。</w:t>
      </w:r>
    </w:p>
    <w:p w14:paraId="08C62FDB">
      <w:pPr>
        <w:numPr>
          <w:ilvl w:val="0"/>
          <w:numId w:val="10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趣味导入：教师提问：“同学们，我们上体育课的时候，有的同学跑得又快又有劲儿，有的同学跑几步就气喘吁吁，你们知道这是为什么吗？”引导学生自由发言，引出“饮食”与身体状态的关联。</w:t>
      </w:r>
    </w:p>
    <w:p w14:paraId="582CFB1A">
      <w:pPr>
        <w:numPr>
          <w:ilvl w:val="0"/>
          <w:numId w:val="11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揭示主题：教师总结学生发言，告诉大家：“想要拥有强壮的身体，做好体育锻炼很重要，而健康的饮食更是基础。今天我们就一起来学习——健康饮食益处多。”板书课题。</w:t>
      </w:r>
    </w:p>
    <w:p w14:paraId="37F929ED">
      <w:pPr>
        <w:spacing w:before="300" w:after="120" w:line="288" w:lineRule="auto"/>
        <w:ind w:left="0"/>
        <w:jc w:val="left"/>
        <w:outlineLvl w:val="2"/>
      </w:pPr>
      <w:bookmarkStart w:id="5" w:name="heading_5"/>
      <w:r>
        <w:rPr>
          <w:rFonts w:ascii="Arial" w:hAnsi="Arial" w:eastAsia="等线" w:cs="Arial"/>
          <w:b/>
          <w:sz w:val="30"/>
        </w:rPr>
        <w:t>（二）基本部分：探究新知与互动练习（25分钟）</w:t>
      </w:r>
      <w:bookmarkEnd w:id="5"/>
    </w:p>
    <w:p w14:paraId="285D0F08">
      <w:pPr>
        <w:spacing w:before="260" w:after="120" w:line="288" w:lineRule="auto"/>
        <w:ind w:left="0"/>
        <w:jc w:val="left"/>
        <w:outlineLvl w:val="3"/>
      </w:pPr>
      <w:bookmarkStart w:id="6" w:name="heading_6"/>
      <w:r>
        <w:rPr>
          <w:rFonts w:ascii="Arial" w:hAnsi="Arial" w:eastAsia="等线" w:cs="Arial"/>
          <w:b/>
          <w:sz w:val="28"/>
        </w:rPr>
        <w:t>1. 认识健康食物，区分食物类型（10分钟）</w:t>
      </w:r>
      <w:bookmarkEnd w:id="6"/>
    </w:p>
    <w:p w14:paraId="3C76D80B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教师播放PPT课件，展示各类食物图片，引导学生观察、识别：</w:t>
      </w:r>
    </w:p>
    <w:p w14:paraId="32B11B64">
      <w:pPr>
        <w:numPr>
          <w:ilvl w:val="0"/>
          <w:numId w:val="12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分类讲解：将食物分为“蔬菜类”（青菜、胡萝卜、西红柿等）、“水果类”（苹果、橙子、香蕉等）、“谷物类”（米饭、面条、玉米等）、“蛋奶类”（鸡蛋、牛奶、酸奶等）、“肉类”（猪肉、牛肉、鱼肉等），说明每类食物的作用——蔬菜、水果补充维生素，谷物提供能量，蛋奶、肉类补充蛋白质，助力身体生长。</w:t>
      </w:r>
    </w:p>
    <w:p w14:paraId="4E91451D">
      <w:pPr>
        <w:numPr>
          <w:ilvl w:val="0"/>
          <w:numId w:val="13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对比区分：展示油炸食品、糖果、碳酸饮料、辣条等不健康食物图片，提问：“这些食物大家喜欢吃吗？经常吃会有什么不好？”引导学生说出“容易长胖”“牙齿坏了”“没力气运动”等危害，教师总结：不健康食物偶尔吃可以，但不能多吃，否则会影响身体健康和运动能力。</w:t>
      </w:r>
    </w:p>
    <w:p w14:paraId="7FDBD178">
      <w:pPr>
        <w:spacing w:before="260" w:after="120" w:line="288" w:lineRule="auto"/>
        <w:ind w:left="0"/>
        <w:jc w:val="left"/>
        <w:outlineLvl w:val="3"/>
      </w:pPr>
      <w:bookmarkStart w:id="7" w:name="heading_7"/>
      <w:r>
        <w:rPr>
          <w:rFonts w:ascii="Arial" w:hAnsi="Arial" w:eastAsia="等线" w:cs="Arial"/>
          <w:b/>
          <w:sz w:val="28"/>
        </w:rPr>
        <w:t>2. 探究健康饮食的原则与益处（8分钟）</w:t>
      </w:r>
      <w:bookmarkEnd w:id="7"/>
    </w:p>
    <w:p w14:paraId="396677D4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组织学生小组讨论：“我们平时应该怎么吃，才算健康饮食呢？”每组推选1名代表发言，教师补充总结健康饮食三大原则：</w:t>
      </w:r>
    </w:p>
    <w:p w14:paraId="51BFC6AF">
      <w:pPr>
        <w:numPr>
          <w:ilvl w:val="0"/>
          <w:numId w:val="14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三餐规律：按时吃早饭、午饭、晚饭，不暴饮暴食，早饭要吃好，晚饭不挑食。</w:t>
      </w:r>
    </w:p>
    <w:p w14:paraId="4822F2B1">
      <w:pPr>
        <w:numPr>
          <w:ilvl w:val="0"/>
          <w:numId w:val="15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不挑食、不偏食：每类健康食物都要吃，不能只吃肉类不吃蔬菜，也不能只吃零食不吃主食。</w:t>
      </w:r>
    </w:p>
    <w:p w14:paraId="773BAF7E">
      <w:pPr>
        <w:numPr>
          <w:ilvl w:val="0"/>
          <w:numId w:val="16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多喝白开水：少喝碳酸饮料、含糖果汁，白开水是最好的饮品。</w:t>
      </w:r>
    </w:p>
    <w:p w14:paraId="1916F12E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结合体育锻炼讲解益处：“健康饮食能让我们的骨骼更强壮，跑步、跳绳更有劲儿，不容易生病，还能让我们的大脑更灵活，学习、运动都更棒。”</w:t>
      </w:r>
    </w:p>
    <w:p w14:paraId="5A6D6B2A">
      <w:pPr>
        <w:spacing w:before="260" w:after="120" w:line="288" w:lineRule="auto"/>
        <w:ind w:left="0"/>
        <w:jc w:val="left"/>
        <w:outlineLvl w:val="3"/>
      </w:pPr>
      <w:bookmarkStart w:id="8" w:name="heading_8"/>
      <w:r>
        <w:rPr>
          <w:rFonts w:ascii="Arial" w:hAnsi="Arial" w:eastAsia="等线" w:cs="Arial"/>
          <w:b/>
          <w:sz w:val="28"/>
        </w:rPr>
        <w:t>3. 互动练习：设计我的健康一餐（7分钟）</w:t>
      </w:r>
      <w:bookmarkEnd w:id="8"/>
    </w:p>
    <w:p w14:paraId="7021E444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布置任务：让学生用彩笔在画纸上画出“我心中的健康一餐”，可以是早饭、午饭或晚饭，要求包含至少3类健康食物。</w:t>
      </w:r>
    </w:p>
    <w:p w14:paraId="7074CF9C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教师巡视指导，鼓励学生大胆创作，对搭配合理、画面完整的学生给予小贴纸奖励。完成后，邀请3-4名学生展示作品，说说自己搭配的食物及原因，教师进行点评和鼓励。</w:t>
      </w:r>
    </w:p>
    <w:p w14:paraId="0D04D0F5">
      <w:pPr>
        <w:spacing w:before="300" w:after="120" w:line="288" w:lineRule="auto"/>
        <w:ind w:left="0"/>
        <w:jc w:val="left"/>
        <w:outlineLvl w:val="2"/>
      </w:pPr>
      <w:bookmarkStart w:id="9" w:name="heading_9"/>
      <w:r>
        <w:rPr>
          <w:rFonts w:ascii="Arial" w:hAnsi="Arial" w:eastAsia="等线" w:cs="Arial"/>
          <w:b/>
          <w:sz w:val="30"/>
        </w:rPr>
        <w:t>（三）结束部分：总结回顾与习惯养成（10分钟）</w:t>
      </w:r>
      <w:bookmarkEnd w:id="9"/>
    </w:p>
    <w:p w14:paraId="1AB91360">
      <w:pPr>
        <w:numPr>
          <w:ilvl w:val="0"/>
          <w:numId w:val="17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课堂小结：教师带领学生回顾本节课知识点，提问：“今天我们认识了哪些健康食物？健康饮食要遵守什么原则？”引导学生集体回答，强化认知。</w:t>
      </w:r>
    </w:p>
    <w:p w14:paraId="1025DE74">
      <w:pPr>
        <w:numPr>
          <w:ilvl w:val="0"/>
          <w:numId w:val="18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习惯倡议：教师发起倡议：“希望同学们从今天开始，争做健康饮食小达人，不挑食、不偏食，按时吃饭，多吃健康食物，拒绝垃圾食品，让我们的身体越来越强壮，体育课上表现更出色！”</w:t>
      </w:r>
    </w:p>
    <w:p w14:paraId="6662F8CF">
      <w:pPr>
        <w:numPr>
          <w:ilvl w:val="0"/>
          <w:numId w:val="19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放松整理：带领学生做简单的室内放松动作（揉肩、捶背、深呼吸），缓解久坐疲劳。提醒学生整理画纸、彩笔，保持教室整洁。</w:t>
      </w:r>
    </w:p>
    <w:p w14:paraId="0706815D">
      <w:pPr>
        <w:numPr>
          <w:ilvl w:val="0"/>
          <w:numId w:val="20"/>
        </w:num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师生道别：师生互相问好，下课。</w:t>
      </w:r>
    </w:p>
    <w:p w14:paraId="10C1F5EC">
      <w:pPr>
        <w:spacing w:before="320" w:after="120" w:line="288" w:lineRule="auto"/>
        <w:ind w:left="0"/>
        <w:jc w:val="left"/>
        <w:outlineLvl w:val="1"/>
      </w:pPr>
      <w:bookmarkStart w:id="10" w:name="heading_10"/>
      <w:r>
        <w:rPr>
          <w:rFonts w:ascii="Arial" w:hAnsi="Arial" w:eastAsia="等线" w:cs="Arial"/>
          <w:b/>
          <w:sz w:val="32"/>
        </w:rPr>
        <w:t>五、板书设计</w:t>
      </w:r>
      <w:bookmarkEnd w:id="10"/>
    </w:p>
    <w:p w14:paraId="58E13F6B">
      <w:pPr>
        <w:spacing w:before="300" w:after="120" w:line="288" w:lineRule="auto"/>
        <w:ind w:left="0"/>
        <w:jc w:val="left"/>
        <w:outlineLvl w:val="2"/>
      </w:pPr>
      <w:bookmarkStart w:id="11" w:name="heading_11"/>
      <w:r>
        <w:rPr>
          <w:rFonts w:ascii="Arial" w:hAnsi="Arial" w:eastAsia="等线" w:cs="Arial"/>
          <w:b/>
          <w:sz w:val="30"/>
        </w:rPr>
        <w:t>健康饮食益处多</w:t>
      </w:r>
      <w:bookmarkEnd w:id="11"/>
    </w:p>
    <w:p w14:paraId="36F6D10E">
      <w:pPr>
        <w:spacing w:before="260" w:after="120" w:line="288" w:lineRule="auto"/>
        <w:ind w:left="0"/>
        <w:jc w:val="left"/>
        <w:outlineLvl w:val="3"/>
      </w:pPr>
      <w:bookmarkStart w:id="12" w:name="heading_12"/>
      <w:r>
        <w:rPr>
          <w:rFonts w:ascii="Arial" w:hAnsi="Arial" w:eastAsia="等线" w:cs="Arial"/>
          <w:b/>
          <w:sz w:val="28"/>
        </w:rPr>
        <w:t>一、健康食物分类</w:t>
      </w:r>
      <w:bookmarkEnd w:id="12"/>
    </w:p>
    <w:p w14:paraId="7BFFCD89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蔬菜类、水果类、谷物类、蛋奶类、肉类</w:t>
      </w:r>
    </w:p>
    <w:p w14:paraId="338DD1D1">
      <w:pPr>
        <w:spacing w:before="260" w:after="120" w:line="288" w:lineRule="auto"/>
        <w:ind w:left="0"/>
        <w:jc w:val="left"/>
        <w:outlineLvl w:val="3"/>
      </w:pPr>
      <w:bookmarkStart w:id="13" w:name="heading_13"/>
      <w:r>
        <w:rPr>
          <w:rFonts w:ascii="Arial" w:hAnsi="Arial" w:eastAsia="等线" w:cs="Arial"/>
          <w:b/>
          <w:sz w:val="28"/>
        </w:rPr>
        <w:t>二、健康饮食原则</w:t>
      </w:r>
      <w:bookmarkEnd w:id="13"/>
    </w:p>
    <w:p w14:paraId="78A0E55D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1. 三餐规律  2. 不挑食、不偏食  3. 多喝白开水</w:t>
      </w:r>
    </w:p>
    <w:p w14:paraId="789C509C">
      <w:pPr>
        <w:spacing w:before="260" w:after="120" w:line="288" w:lineRule="auto"/>
        <w:ind w:left="0"/>
        <w:jc w:val="left"/>
        <w:outlineLvl w:val="3"/>
      </w:pPr>
      <w:bookmarkStart w:id="14" w:name="heading_14"/>
      <w:r>
        <w:rPr>
          <w:rFonts w:ascii="Arial" w:hAnsi="Arial" w:eastAsia="等线" w:cs="Arial"/>
          <w:b/>
          <w:sz w:val="28"/>
        </w:rPr>
        <w:t>三、益处</w:t>
      </w:r>
      <w:bookmarkEnd w:id="14"/>
    </w:p>
    <w:p w14:paraId="6297B279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身体壮、有劲儿、少生病、运动棒</w:t>
      </w:r>
    </w:p>
    <w:p w14:paraId="2FD8D1D2">
      <w:pPr>
        <w:spacing w:before="320" w:after="120" w:line="288" w:lineRule="auto"/>
        <w:ind w:left="0"/>
        <w:jc w:val="left"/>
        <w:outlineLvl w:val="1"/>
      </w:pPr>
      <w:bookmarkStart w:id="15" w:name="heading_15"/>
      <w:r>
        <w:rPr>
          <w:rFonts w:ascii="Arial" w:hAnsi="Arial" w:eastAsia="等线" w:cs="Arial"/>
          <w:b/>
          <w:sz w:val="32"/>
        </w:rPr>
        <w:t>六、教学反思</w:t>
      </w:r>
      <w:bookmarkEnd w:id="15"/>
    </w:p>
    <w:p w14:paraId="77FE46FD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（课后填写：学生对知识点的掌握情况、互动环节的效果、教学难点的突破情况、后续改进措施等。）</w:t>
      </w:r>
    </w:p>
    <w:p w14:paraId="75CAC14C">
      <w:pPr>
        <w:spacing w:before="120" w:after="120" w:line="288" w:lineRule="auto"/>
        <w:ind w:left="0"/>
        <w:jc w:val="left"/>
      </w:pP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941D9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A2F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">
    <w:nsid w:val="9C8AC8EF"/>
    <w:multiLevelType w:val="singleLevel"/>
    <w:tmpl w:val="9C8AC8EF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2">
    <w:nsid w:val="B5E306ED"/>
    <w:multiLevelType w:val="singleLevel"/>
    <w:tmpl w:val="B5E306ED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3">
    <w:nsid w:val="BF205925"/>
    <w:multiLevelType w:val="singleLevel"/>
    <w:tmpl w:val="BF205925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4">
    <w:nsid w:val="C8879AEF"/>
    <w:multiLevelType w:val="singleLevel"/>
    <w:tmpl w:val="C8879AEF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5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6">
    <w:nsid w:val="D7F9FE59"/>
    <w:multiLevelType w:val="singleLevel"/>
    <w:tmpl w:val="D7F9FE59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7">
    <w:nsid w:val="DCBA6B53"/>
    <w:multiLevelType w:val="singleLevel"/>
    <w:tmpl w:val="DCBA6B53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8">
    <w:nsid w:val="F4B5D9F5"/>
    <w:multiLevelType w:val="singleLevel"/>
    <w:tmpl w:val="F4B5D9F5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9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0">
    <w:nsid w:val="0248C179"/>
    <w:multiLevelType w:val="singleLevel"/>
    <w:tmpl w:val="0248C179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1">
    <w:nsid w:val="03D62ECE"/>
    <w:multiLevelType w:val="singleLevel"/>
    <w:tmpl w:val="03D62EC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2">
    <w:nsid w:val="2470EC97"/>
    <w:multiLevelType w:val="singleLevel"/>
    <w:tmpl w:val="2470EC97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13">
    <w:nsid w:val="25B654F3"/>
    <w:multiLevelType w:val="singleLevel"/>
    <w:tmpl w:val="25B654F3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4">
    <w:nsid w:val="2A8F537B"/>
    <w:multiLevelType w:val="singleLevel"/>
    <w:tmpl w:val="2A8F537B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5">
    <w:nsid w:val="4C1BAE26"/>
    <w:multiLevelType w:val="singleLevel"/>
    <w:tmpl w:val="4C1BAE26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16">
    <w:nsid w:val="4D4DC07F"/>
    <w:multiLevelType w:val="singleLevel"/>
    <w:tmpl w:val="4D4DC07F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17">
    <w:nsid w:val="59ADCABA"/>
    <w:multiLevelType w:val="singleLevel"/>
    <w:tmpl w:val="59ADCABA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8">
    <w:nsid w:val="5A241D34"/>
    <w:multiLevelType w:val="singleLevel"/>
    <w:tmpl w:val="5A241D34"/>
    <w:lvl w:ilvl="0" w:tentative="0">
      <w:start w:val="0"/>
      <w:numFmt w:val="bullet"/>
      <w:lvlText w:val="•"/>
      <w:lvlJc w:val="left"/>
      <w:rPr>
        <w:color w:val="3370FF"/>
      </w:rPr>
    </w:lvl>
  </w:abstractNum>
  <w:abstractNum w:abstractNumId="19">
    <w:nsid w:val="72183CF9"/>
    <w:multiLevelType w:val="singleLevel"/>
    <w:tmpl w:val="72183CF9"/>
    <w:lvl w:ilvl="0" w:tentative="0">
      <w:start w:val="3"/>
      <w:numFmt w:val="decimal"/>
      <w:lvlText w:val="%1."/>
      <w:lvlJc w:val="left"/>
      <w:rPr>
        <w:color w:val="3370FF"/>
      </w:r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19"/>
  </w:num>
  <w:num w:numId="9">
    <w:abstractNumId w:val="10"/>
  </w:num>
  <w:num w:numId="10">
    <w:abstractNumId w:val="0"/>
  </w:num>
  <w:num w:numId="11">
    <w:abstractNumId w:val="14"/>
  </w:num>
  <w:num w:numId="12">
    <w:abstractNumId w:val="18"/>
  </w:num>
  <w:num w:numId="13">
    <w:abstractNumId w:val="4"/>
  </w:num>
  <w:num w:numId="14">
    <w:abstractNumId w:val="16"/>
  </w:num>
  <w:num w:numId="15">
    <w:abstractNumId w:val="8"/>
  </w:num>
  <w:num w:numId="16">
    <w:abstractNumId w:val="12"/>
  </w:num>
  <w:num w:numId="17">
    <w:abstractNumId w:val="7"/>
  </w:num>
  <w:num w:numId="18">
    <w:abstractNumId w:val="6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50125E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1807</Words>
  <Characters>1833</Characters>
  <TotalTime>0</TotalTime>
  <ScaleCrop>false</ScaleCrop>
  <LinksUpToDate>false</LinksUpToDate>
  <CharactersWithSpaces>1846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2026-01-16T02:16:00Z</dcterms:created>
  <dc:creator>Apache POI</dc:creator>
  <cp:lastModifiedBy>D Q W X</cp:lastModifiedBy>
  <dcterms:modified xsi:type="dcterms:W3CDTF">2026-01-16T02:17:05Z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eyJoZGlkIjoiMjU4MmRmODcwMDVhYjk5MTQ2YjRiZTU4Zjc5NDZkYTIiLCJ1c2VySWQiOiIzMTkxNjc4NDMifQ==</vt:lpwstr>
  </property>
  <property fmtid="{D5CDD505-2E9C-101B-9397-08002B2CF9AE}" pid="3" name="KSOProductBuildVer">
    <vt:lpwstr>2052-12.1.0.22175</vt:lpwstr>
  </property>
  <property fmtid="{D5CDD505-2E9C-101B-9397-08002B2CF9AE}" pid="4" name="ICV">
    <vt:lpwstr>A8C9E5465E2D49A19A61A515815D879F_12</vt:lpwstr>
  </property>
</Properties>
</file>